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02221">
              <w:t>Derecho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Pr="00702221" w:rsidRDefault="00702221">
            <w:pPr>
              <w:rPr>
                <w:b/>
              </w:rPr>
            </w:pPr>
            <w:r w:rsidRPr="00702221">
              <w:rPr>
                <w:b/>
              </w:rPr>
              <w:t>Experto en Derecho Penal</w:t>
            </w:r>
          </w:p>
          <w:p w:rsidR="001D7F79" w:rsidRPr="00702221" w:rsidRDefault="00702221">
            <w:pPr>
              <w:rPr>
                <w:b/>
              </w:rPr>
            </w:pPr>
            <w:r w:rsidRPr="00702221">
              <w:rPr>
                <w:b/>
              </w:rPr>
              <w:t>Experiencia investigador</w:t>
            </w:r>
            <w:r>
              <w:rPr>
                <w:b/>
              </w:rPr>
              <w:t>a</w:t>
            </w:r>
            <w:r w:rsidRPr="00702221">
              <w:rPr>
                <w:b/>
              </w:rPr>
              <w:t>:</w:t>
            </w:r>
          </w:p>
          <w:p w:rsidR="00702221" w:rsidRDefault="00702221">
            <w:r>
              <w:t>Doctor en Derecho (2000)</w:t>
            </w:r>
          </w:p>
          <w:p w:rsidR="00702221" w:rsidRDefault="00702221">
            <w:r>
              <w:t>Diversas publicaciones sobre Derecho Penal, entre libros, capítulos de libros, y artículos en revistas especializadas</w:t>
            </w:r>
          </w:p>
          <w:p w:rsidR="001D7F79" w:rsidRDefault="001D7F79">
            <w:r w:rsidRPr="00702221">
              <w:rPr>
                <w:b/>
              </w:rPr>
              <w:t>Experiencia docente</w:t>
            </w:r>
            <w:r w:rsidR="00702221">
              <w:t>:</w:t>
            </w:r>
          </w:p>
          <w:p w:rsidR="003C4305" w:rsidRPr="003C4305" w:rsidRDefault="001D7F79" w:rsidP="003C4305">
            <w:pPr>
              <w:rPr>
                <w:i/>
              </w:rPr>
            </w:pPr>
            <w:r>
              <w:t>.</w:t>
            </w:r>
            <w:r w:rsidR="003C4305" w:rsidRPr="003C4305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3C4305" w:rsidRPr="003C4305">
              <w:rPr>
                <w:b/>
                <w:i/>
              </w:rPr>
              <w:t xml:space="preserve">2007 (mayo) </w:t>
            </w:r>
            <w:r w:rsidR="003C4305" w:rsidRPr="003C4305">
              <w:rPr>
                <w:i/>
              </w:rPr>
              <w:t>Profesor Contratado Doctor. Departamento Derecho Penal UCM.</w:t>
            </w:r>
          </w:p>
          <w:p w:rsidR="003C4305" w:rsidRPr="003C4305" w:rsidRDefault="003C4305" w:rsidP="003C4305">
            <w:pPr>
              <w:rPr>
                <w:i/>
              </w:rPr>
            </w:pPr>
            <w:r w:rsidRPr="003C4305">
              <w:rPr>
                <w:b/>
                <w:i/>
              </w:rPr>
              <w:t>2007 (enero –mayo)</w:t>
            </w:r>
            <w:r w:rsidRPr="003C4305">
              <w:rPr>
                <w:i/>
              </w:rPr>
              <w:t xml:space="preserve"> Profesor Ayudante  Doctor. Departamento Derecho Penal UCM.</w:t>
            </w:r>
          </w:p>
          <w:p w:rsidR="003C4305" w:rsidRPr="003C4305" w:rsidRDefault="003C4305" w:rsidP="003C4305">
            <w:pPr>
              <w:rPr>
                <w:i/>
              </w:rPr>
            </w:pPr>
            <w:r w:rsidRPr="003C4305">
              <w:rPr>
                <w:b/>
                <w:i/>
              </w:rPr>
              <w:t>2001/2007</w:t>
            </w:r>
            <w:r w:rsidRPr="003C4305">
              <w:rPr>
                <w:i/>
              </w:rPr>
              <w:t xml:space="preserve"> Profesor Asociado Departamento Derecho Penal UCM</w:t>
            </w:r>
          </w:p>
          <w:p w:rsidR="001D7F79" w:rsidRPr="003C4305" w:rsidRDefault="003C4305">
            <w:pPr>
              <w:rPr>
                <w:i/>
              </w:rPr>
            </w:pPr>
            <w:r>
              <w:rPr>
                <w:b/>
                <w:i/>
              </w:rPr>
              <w:t>1999</w:t>
            </w:r>
            <w:r w:rsidRPr="003C4305">
              <w:rPr>
                <w:b/>
                <w:i/>
              </w:rPr>
              <w:t>/2007</w:t>
            </w:r>
            <w:r w:rsidRPr="003C4305">
              <w:rPr>
                <w:i/>
              </w:rPr>
              <w:t xml:space="preserve"> Profesor </w:t>
            </w:r>
            <w:r>
              <w:rPr>
                <w:i/>
              </w:rPr>
              <w:t xml:space="preserve"> Asociado de </w:t>
            </w:r>
            <w:r w:rsidRPr="003C4305">
              <w:rPr>
                <w:i/>
              </w:rPr>
              <w:t>Derecho Penal Universidad Pontificia de Comillas ICADE</w:t>
            </w:r>
          </w:p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146BB" w:rsidRDefault="001D7F79" w:rsidP="003146BB">
            <w:proofErr w:type="gramStart"/>
            <w:r>
              <w:t>1.</w:t>
            </w:r>
            <w:r w:rsidR="003146BB" w:rsidRPr="003146BB">
              <w:t>Delitos</w:t>
            </w:r>
            <w:proofErr w:type="gramEnd"/>
            <w:r w:rsidR="003146BB" w:rsidRPr="003146BB">
              <w:t xml:space="preserve"> contra la libertad: dentro de esta línea de investigación se ha estudiado principalmente el delito de Detención ilegal, el internamiento de ancianos, el derecho de correcció</w:t>
            </w:r>
            <w:r w:rsidR="003146BB">
              <w:t>n</w:t>
            </w:r>
            <w:r w:rsidR="00B222E3">
              <w:t>.</w:t>
            </w:r>
          </w:p>
          <w:p w:rsidR="003146BB" w:rsidRDefault="003146BB" w:rsidP="003146BB">
            <w:r>
              <w:t xml:space="preserve">2. </w:t>
            </w:r>
            <w:r w:rsidRPr="003146BB">
              <w:t>Violencia de género</w:t>
            </w:r>
            <w:r>
              <w:t>.</w:t>
            </w:r>
          </w:p>
          <w:p w:rsidR="003146BB" w:rsidRDefault="003146BB" w:rsidP="003146BB">
            <w:r>
              <w:t xml:space="preserve">3. </w:t>
            </w:r>
            <w:r w:rsidRPr="003146BB">
              <w:t>Derecho penal de la familia</w:t>
            </w:r>
          </w:p>
          <w:p w:rsidR="001D7F79" w:rsidRDefault="003146BB">
            <w:r>
              <w:t xml:space="preserve">4. </w:t>
            </w:r>
            <w:r w:rsidRPr="003146BB">
              <w:t>La evolución de la ciencia penal Española. Segunda república, Guerra Civil y “Nuevo Estado”</w:t>
            </w:r>
            <w:r>
              <w:t>: D. Juan Del Rosal.</w:t>
            </w:r>
          </w:p>
          <w:p w:rsidR="001D7F79" w:rsidRDefault="001D7F79">
            <w:r>
              <w:t>5.</w:t>
            </w:r>
            <w:r w:rsidR="00B222E3">
              <w:t xml:space="preserve"> Protección penal al patrimonio histórico artístico de la Iglesia Católica</w:t>
            </w:r>
          </w:p>
          <w:p w:rsidR="00B222E3" w:rsidRDefault="00B222E3">
            <w:r>
              <w:t>6. Protección a las víctimas del terrorismo</w:t>
            </w:r>
          </w:p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20DFD" w:rsidRPr="00220DFD" w:rsidRDefault="00220DFD" w:rsidP="00220DFD">
            <w:r w:rsidRPr="00220DFD">
              <w:rPr>
                <w:rFonts w:ascii="Arial" w:eastAsia="Calibri" w:hAnsi="Arial" w:cs="Arial"/>
                <w:b/>
                <w:i/>
                <w:lang w:val="es-ES_tradnl"/>
              </w:rPr>
              <w:t xml:space="preserve"> </w:t>
            </w:r>
            <w:r w:rsidRPr="00220DFD">
              <w:rPr>
                <w:b/>
                <w:i/>
                <w:lang w:val="es-ES_tradnl"/>
              </w:rPr>
              <w:t>1.</w:t>
            </w:r>
            <w:r w:rsidRPr="00220DFD">
              <w:rPr>
                <w:i/>
                <w:lang w:val="es-ES_tradnl"/>
              </w:rPr>
              <w:t>-</w:t>
            </w:r>
            <w:r w:rsidRPr="00220DFD">
              <w:rPr>
                <w:i/>
              </w:rPr>
              <w:t>“El Proyecto de Reforma del sistema de Determinación de la Responsabilidad Criminal: Análisis de los Fundamentos Dogmático- Penales y Constitucionales y su Eficiencia en la Aplicación”</w:t>
            </w:r>
            <w:r w:rsidRPr="00220DFD">
              <w:t>. Entidad financiadora: Ministerio de Educación y Ciencia. Entidades participantes: Facultad de Derecho. Universidad Pontificia Comillas de Madrid. Duración: desde: 13 /12 /2004 hasta: 13/ 12/ 2007.</w:t>
            </w:r>
          </w:p>
          <w:p w:rsidR="00220DFD" w:rsidRPr="00220DFD" w:rsidRDefault="00220DFD" w:rsidP="00220DFD"/>
          <w:p w:rsidR="00220DFD" w:rsidRPr="00220DFD" w:rsidRDefault="00220DFD" w:rsidP="00220DFD">
            <w:r w:rsidRPr="00220DFD">
              <w:rPr>
                <w:b/>
                <w:i/>
              </w:rPr>
              <w:t>2</w:t>
            </w:r>
            <w:r w:rsidRPr="00220DFD">
              <w:rPr>
                <w:i/>
              </w:rPr>
              <w:t>.-“La evolución de la Ciencia española: Segunda República, Guerra civil y “Nuevo Estado”.</w:t>
            </w:r>
            <w:r w:rsidRPr="00220DFD">
              <w:t xml:space="preserve"> Entidad financiadora: Ministerio de Ciencia e Innovación. Entidades participantes: Facultad de Derecho. Universidad de Huelva. Duración,  desde:</w:t>
            </w:r>
            <w:r>
              <w:t xml:space="preserve"> </w:t>
            </w:r>
            <w:r w:rsidRPr="00220DFD">
              <w:t>01-01-2011 hasta: 31-12-2013.</w:t>
            </w:r>
          </w:p>
          <w:p w:rsidR="00220DFD" w:rsidRPr="00220DFD" w:rsidRDefault="00220DFD" w:rsidP="00220DFD">
            <w:r w:rsidRPr="00220DFD">
              <w:t xml:space="preserve">   </w:t>
            </w:r>
          </w:p>
          <w:p w:rsidR="00220DFD" w:rsidRDefault="00220DFD" w:rsidP="00220DFD">
            <w:pPr>
              <w:jc w:val="both"/>
            </w:pPr>
            <w:r w:rsidRPr="00220DFD">
              <w:rPr>
                <w:b/>
                <w:i/>
              </w:rPr>
              <w:t>3.</w:t>
            </w:r>
            <w:r w:rsidRPr="00220DFD">
              <w:rPr>
                <w:i/>
              </w:rPr>
              <w:t>-“La nueva familia ante el Derecho Privado y Público”</w:t>
            </w:r>
            <w:r w:rsidRPr="00220DFD">
              <w:t>. Entidad financiadora: Ministerio de Ciencia e Innovación. Entidades participantes: Facultad de Derecho. Universidad Complutense. Duración,  desde</w:t>
            </w:r>
            <w:proofErr w:type="gramStart"/>
            <w:r w:rsidRPr="00220DFD">
              <w:t>:01</w:t>
            </w:r>
            <w:proofErr w:type="gramEnd"/>
            <w:r w:rsidRPr="00220DFD">
              <w:t>-01-2011   hasta: 31-12-2013</w:t>
            </w:r>
            <w:r>
              <w:t>.</w:t>
            </w:r>
          </w:p>
          <w:p w:rsidR="00220DFD" w:rsidRPr="00220DFD" w:rsidRDefault="00220DFD" w:rsidP="00220DFD">
            <w:pPr>
              <w:jc w:val="both"/>
            </w:pPr>
            <w:r w:rsidRPr="00220DFD">
              <w:t xml:space="preserve">  </w:t>
            </w:r>
          </w:p>
          <w:p w:rsidR="00474B91" w:rsidRDefault="00220DFD" w:rsidP="00474B91">
            <w:pPr>
              <w:jc w:val="both"/>
              <w:rPr>
                <w:bCs/>
              </w:rPr>
            </w:pPr>
            <w:r w:rsidRPr="00220DFD">
              <w:t>4</w:t>
            </w:r>
            <w:r>
              <w:t>.</w:t>
            </w:r>
            <w:r w:rsidRPr="00220DFD">
              <w:t xml:space="preserve">- </w:t>
            </w:r>
            <w:r w:rsidRPr="00220DFD">
              <w:rPr>
                <w:bCs/>
              </w:rPr>
              <w:t>"</w:t>
            </w:r>
            <w:r w:rsidRPr="00E138A7">
              <w:rPr>
                <w:bCs/>
                <w:i/>
              </w:rPr>
              <w:t>Tutela y gestión del patrimonio cultural de la Iglesia católica en el marco de las recientes reformas legislativas</w:t>
            </w:r>
            <w:r w:rsidRPr="00220DFD">
              <w:rPr>
                <w:bCs/>
              </w:rPr>
              <w:t>". Entidad financiadora: Ministerio de Economía y Competitividad. Entidades participantes: Facultad de Derecho. Universidad Complutense. Duración,  desde:01-01-2015   hasta: 31-12-2018</w:t>
            </w:r>
          </w:p>
          <w:p w:rsidR="001D7F79" w:rsidRPr="00474B91" w:rsidRDefault="00474B91" w:rsidP="00474B91">
            <w:pPr>
              <w:jc w:val="both"/>
              <w:rPr>
                <w:bCs/>
              </w:rPr>
            </w:pPr>
            <w:r w:rsidRPr="00474B9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474B91">
              <w:rPr>
                <w:bCs/>
              </w:rPr>
              <w:t>5.- "</w:t>
            </w:r>
            <w:r w:rsidRPr="00E138A7">
              <w:rPr>
                <w:bCs/>
                <w:i/>
              </w:rPr>
              <w:t>El terrorismo en la actualidad: un nuevo enfoque político criminal</w:t>
            </w:r>
            <w:r w:rsidRPr="00474B91">
              <w:rPr>
                <w:bCs/>
              </w:rPr>
              <w:t xml:space="preserve">". </w:t>
            </w:r>
            <w:r w:rsidRPr="00474B91">
              <w:rPr>
                <w:bCs/>
              </w:rPr>
              <w:lastRenderedPageBreak/>
              <w:t xml:space="preserve">Entidad financiadora: Ministerio de Economía y Competitividad. Entidades participantes: Facultad de Derecho. Universidad de Salamanca. Duración, desde: 01-01-2015   hasta: 31-12-2018. 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61166" w:rsidP="006E5F82">
            <w:pPr>
              <w:rPr>
                <w:b/>
              </w:rPr>
            </w:pPr>
            <w:r w:rsidRPr="00161166">
              <w:rPr>
                <w:b/>
              </w:rPr>
              <w:t>Libros</w:t>
            </w:r>
            <w:r>
              <w:rPr>
                <w:b/>
              </w:rPr>
              <w:t>:</w:t>
            </w:r>
          </w:p>
          <w:p w:rsidR="00A33BD3" w:rsidRDefault="00A33BD3" w:rsidP="006E5F82">
            <w:r w:rsidRPr="00A33BD3">
              <w:t>1. "</w:t>
            </w:r>
            <w:r w:rsidRPr="00E138A7">
              <w:rPr>
                <w:i/>
              </w:rPr>
              <w:t>Detenciones Ilegales. (Artículo 163 del Código Penal</w:t>
            </w:r>
            <w:r w:rsidRPr="00A33BD3">
              <w:t>" EDERSA. ISBN:84-8494-020-9, Madrid, 2001</w:t>
            </w:r>
          </w:p>
          <w:p w:rsidR="002139D3" w:rsidRDefault="002139D3" w:rsidP="006E5F82"/>
          <w:p w:rsidR="00A33BD3" w:rsidRDefault="00A33BD3" w:rsidP="00804FC3">
            <w:pPr>
              <w:jc w:val="both"/>
            </w:pPr>
            <w:r>
              <w:t>2.</w:t>
            </w:r>
            <w:r w:rsidR="004A0136" w:rsidRPr="004A0136">
              <w:rPr>
                <w:rFonts w:ascii="Arial" w:eastAsia="Calibri" w:hAnsi="Arial" w:cs="Arial"/>
                <w:i/>
              </w:rPr>
              <w:t xml:space="preserve"> </w:t>
            </w:r>
            <w:r w:rsidR="004A0136" w:rsidRPr="004A0136">
              <w:rPr>
                <w:i/>
              </w:rPr>
              <w:t>“Violencia de Género Versus Violencia Doméstica: Consecuencias Jurídico Penales”.</w:t>
            </w:r>
            <w:r w:rsidR="004A0136" w:rsidRPr="004A0136">
              <w:t xml:space="preserve"> Pilar </w:t>
            </w:r>
            <w:proofErr w:type="spellStart"/>
            <w:r w:rsidR="004A0136" w:rsidRPr="004A0136">
              <w:t>Mirat</w:t>
            </w:r>
            <w:proofErr w:type="spellEnd"/>
            <w:r w:rsidR="004A0136" w:rsidRPr="004A0136">
              <w:t xml:space="preserve"> Herná</w:t>
            </w:r>
            <w:r w:rsidR="004A0136">
              <w:t>ndez y Carmen Armendáriz León. ISBN 13: 978-84-96705-09-8 Grupo Difusión,</w:t>
            </w:r>
            <w:r w:rsidR="004A0136" w:rsidRPr="004A0136">
              <w:t xml:space="preserve"> Barcelona</w:t>
            </w:r>
            <w:r w:rsidR="004A0136">
              <w:t xml:space="preserve"> 2007.</w:t>
            </w:r>
            <w:r w:rsidR="004A0136" w:rsidRPr="004A0136">
              <w:t xml:space="preserve"> </w:t>
            </w:r>
          </w:p>
          <w:p w:rsidR="002139D3" w:rsidRDefault="002139D3" w:rsidP="00804FC3">
            <w:pPr>
              <w:jc w:val="both"/>
            </w:pPr>
          </w:p>
          <w:p w:rsidR="00907F31" w:rsidRDefault="00F00F97" w:rsidP="00907F31">
            <w:pPr>
              <w:jc w:val="both"/>
            </w:pPr>
            <w:r>
              <w:t xml:space="preserve">3. </w:t>
            </w:r>
            <w:r w:rsidRPr="00F00F97">
              <w:rPr>
                <w:i/>
              </w:rPr>
              <w:t xml:space="preserve">“La Protección Jurídica de los Ancianos Procedimiento de Incapacitación e Instituciones Tutelares que los protegen. El Internamiento Involuntario </w:t>
            </w:r>
            <w:r>
              <w:rPr>
                <w:i/>
              </w:rPr>
              <w:t>y su Incidencia Penal</w:t>
            </w:r>
            <w:r w:rsidRPr="00F00F97">
              <w:rPr>
                <w:i/>
              </w:rPr>
              <w:t>”</w:t>
            </w:r>
            <w:r>
              <w:rPr>
                <w:i/>
              </w:rPr>
              <w:t>.</w:t>
            </w:r>
            <w:r w:rsidRPr="00F00F97">
              <w:t xml:space="preserve"> Autores: Rosa de </w:t>
            </w:r>
            <w:proofErr w:type="spellStart"/>
            <w:r w:rsidRPr="00F00F97">
              <w:t>Couto</w:t>
            </w:r>
            <w:proofErr w:type="spellEnd"/>
            <w:r w:rsidRPr="00F00F97">
              <w:t xml:space="preserve"> Gálvez,  Pilar </w:t>
            </w:r>
            <w:proofErr w:type="spellStart"/>
            <w:r w:rsidRPr="00F00F97">
              <w:t>Mirat</w:t>
            </w:r>
            <w:proofErr w:type="spellEnd"/>
            <w:r w:rsidRPr="00F00F97">
              <w:t xml:space="preserve"> Hernández y Carmen Armendáriz León</w:t>
            </w:r>
            <w:r>
              <w:t xml:space="preserve">. ISBN 84-8342-048-1. Editorial </w:t>
            </w:r>
            <w:proofErr w:type="spellStart"/>
            <w:r>
              <w:t>Colex</w:t>
            </w:r>
            <w:proofErr w:type="spellEnd"/>
            <w:r>
              <w:t>, Madrid,</w:t>
            </w:r>
            <w:r w:rsidRPr="00F00F97">
              <w:t xml:space="preserve"> 2007. </w:t>
            </w:r>
          </w:p>
          <w:p w:rsidR="002139D3" w:rsidRDefault="002139D3" w:rsidP="00907F31">
            <w:pPr>
              <w:jc w:val="both"/>
            </w:pPr>
          </w:p>
          <w:p w:rsidR="00907F31" w:rsidRDefault="00907F31" w:rsidP="00907F31">
            <w:pPr>
              <w:jc w:val="both"/>
            </w:pPr>
            <w:r>
              <w:t>4</w:t>
            </w:r>
            <w:r w:rsidRPr="00907F31">
              <w:rPr>
                <w:b/>
                <w:i/>
              </w:rPr>
              <w:t>.-</w:t>
            </w:r>
            <w:r w:rsidRPr="00907F31">
              <w:rPr>
                <w:i/>
              </w:rPr>
              <w:t>“Tratado de Derecho de la Familia Volumen VI. La Protección Penal de la Familia”</w:t>
            </w:r>
            <w:r w:rsidRPr="00907F31">
              <w:t>. V V.A A.  Capítulo de libro. Volumen:</w:t>
            </w:r>
            <w:r>
              <w:t xml:space="preserve"> VI. ISBN: 978-84-9903—045-6.</w:t>
            </w:r>
            <w:r w:rsidRPr="00907F31">
              <w:t xml:space="preserve">  Editorial: Aranzadi /</w:t>
            </w:r>
            <w:r>
              <w:t>Thomson Reuters, Pamplona,</w:t>
            </w:r>
            <w:r w:rsidRPr="00907F31">
              <w:t xml:space="preserve"> 2011</w:t>
            </w:r>
            <w:r>
              <w:t>.</w:t>
            </w:r>
          </w:p>
          <w:p w:rsidR="002139D3" w:rsidRDefault="002139D3" w:rsidP="00907F31">
            <w:pPr>
              <w:jc w:val="both"/>
            </w:pPr>
          </w:p>
          <w:p w:rsidR="002139D3" w:rsidRPr="002139D3" w:rsidRDefault="002139D3" w:rsidP="002139D3">
            <w:pPr>
              <w:jc w:val="both"/>
              <w:rPr>
                <w:bCs/>
                <w:lang w:val="es-ES_tradnl"/>
              </w:rPr>
            </w:pPr>
            <w:r>
              <w:t>5.</w:t>
            </w:r>
            <w:r w:rsidRPr="002139D3">
              <w:rPr>
                <w:rFonts w:ascii="Arial" w:eastAsia="Calibri" w:hAnsi="Arial" w:cs="Arial"/>
                <w:bCs/>
                <w:lang w:val="es-ES_tradnl"/>
              </w:rPr>
              <w:t xml:space="preserve"> </w:t>
            </w:r>
            <w:r w:rsidRPr="002139D3">
              <w:rPr>
                <w:bCs/>
                <w:i/>
              </w:rPr>
              <w:t xml:space="preserve">“El Derecho penal de la </w:t>
            </w:r>
            <w:proofErr w:type="spellStart"/>
            <w:r w:rsidRPr="002139D3">
              <w:rPr>
                <w:bCs/>
                <w:i/>
              </w:rPr>
              <w:t>postguerra”.</w:t>
            </w:r>
            <w:r>
              <w:rPr>
                <w:bCs/>
                <w:i/>
              </w:rPr>
              <w:t>VVAA</w:t>
            </w:r>
            <w:proofErr w:type="spellEnd"/>
            <w:r>
              <w:rPr>
                <w:bCs/>
                <w:i/>
              </w:rPr>
              <w:t>.</w:t>
            </w:r>
            <w:r w:rsidRPr="002139D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"</w:t>
            </w:r>
            <w:r w:rsidRPr="002139D3">
              <w:rPr>
                <w:bCs/>
                <w:i/>
              </w:rPr>
              <w:t>La Universidad en la guerra Civil</w:t>
            </w:r>
            <w:r>
              <w:rPr>
                <w:bCs/>
                <w:i/>
              </w:rPr>
              <w:t>"</w:t>
            </w:r>
            <w:r w:rsidRPr="002139D3">
              <w:rPr>
                <w:bCs/>
                <w:i/>
              </w:rPr>
              <w:t xml:space="preserve">. </w:t>
            </w:r>
            <w:r w:rsidRPr="002139D3">
              <w:rPr>
                <w:bCs/>
              </w:rPr>
              <w:t xml:space="preserve"> </w:t>
            </w:r>
            <w:r w:rsidRPr="002139D3">
              <w:rPr>
                <w:bCs/>
                <w:i/>
              </w:rPr>
              <w:t>ISBN 9788490867518.</w:t>
            </w:r>
            <w:r w:rsidRPr="002139D3">
              <w:rPr>
                <w:bCs/>
                <w:lang w:val="es-ES_tradnl"/>
              </w:rPr>
              <w:t xml:space="preserve"> </w:t>
            </w:r>
            <w:r w:rsidRPr="002139D3">
              <w:rPr>
                <w:bCs/>
                <w:i/>
                <w:lang w:val="es-ES_tradnl"/>
              </w:rPr>
              <w:t>Editorial: Tirant lo Blanch Valencia,</w:t>
            </w:r>
            <w:r w:rsidRPr="002139D3">
              <w:rPr>
                <w:bCs/>
              </w:rPr>
              <w:t xml:space="preserve"> </w:t>
            </w:r>
            <w:r w:rsidRPr="002139D3">
              <w:rPr>
                <w:bCs/>
                <w:i/>
              </w:rPr>
              <w:t xml:space="preserve">2015. </w:t>
            </w:r>
            <w:r w:rsidRPr="002139D3">
              <w:rPr>
                <w:bCs/>
                <w:i/>
                <w:lang w:val="es-ES_tradnl"/>
              </w:rPr>
              <w:t xml:space="preserve"> </w:t>
            </w:r>
          </w:p>
          <w:p w:rsidR="00907F31" w:rsidRPr="002139D3" w:rsidRDefault="00907F31" w:rsidP="00907F31">
            <w:pPr>
              <w:jc w:val="both"/>
            </w:pPr>
          </w:p>
          <w:p w:rsidR="00E138A7" w:rsidRPr="00E138A7" w:rsidRDefault="00907F31" w:rsidP="00907F31">
            <w:pPr>
              <w:jc w:val="both"/>
              <w:rPr>
                <w:b/>
              </w:rPr>
            </w:pPr>
            <w:r w:rsidRPr="00907F31">
              <w:t xml:space="preserve"> </w:t>
            </w:r>
            <w:r w:rsidR="00E138A7" w:rsidRPr="00E138A7">
              <w:rPr>
                <w:b/>
              </w:rPr>
              <w:t>Revistas</w:t>
            </w:r>
            <w:r w:rsidR="00E138A7">
              <w:rPr>
                <w:b/>
              </w:rPr>
              <w:t xml:space="preserve">: </w:t>
            </w:r>
            <w:r w:rsidR="00E138A7" w:rsidRPr="00E138A7">
              <w:t>varios</w:t>
            </w:r>
            <w:r w:rsidR="00E138A7">
              <w:rPr>
                <w:b/>
              </w:rPr>
              <w:t xml:space="preserve"> </w:t>
            </w:r>
            <w:r w:rsidR="00E138A7" w:rsidRPr="00E138A7">
              <w:t xml:space="preserve"> artículos en revistas especializadas</w:t>
            </w:r>
            <w:r w:rsidR="00E138A7">
              <w:t>.</w:t>
            </w:r>
          </w:p>
          <w:p w:rsidR="00907F31" w:rsidRPr="00F00F97" w:rsidRDefault="00907F31" w:rsidP="00804FC3">
            <w:pPr>
              <w:jc w:val="both"/>
            </w:pPr>
            <w:bookmarkStart w:id="0" w:name="_GoBack"/>
            <w:bookmarkEnd w:id="0"/>
          </w:p>
          <w:p w:rsidR="00F00F97" w:rsidRPr="00A33BD3" w:rsidRDefault="00F00F97" w:rsidP="00804FC3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46" w:rsidRDefault="00605D46" w:rsidP="001D7F79">
      <w:pPr>
        <w:spacing w:after="0" w:line="240" w:lineRule="auto"/>
      </w:pPr>
      <w:r>
        <w:separator/>
      </w:r>
    </w:p>
  </w:endnote>
  <w:endnote w:type="continuationSeparator" w:id="0">
    <w:p w:rsidR="00605D46" w:rsidRDefault="00605D4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46" w:rsidRDefault="00605D46" w:rsidP="001D7F79">
      <w:pPr>
        <w:spacing w:after="0" w:line="240" w:lineRule="auto"/>
      </w:pPr>
      <w:r>
        <w:separator/>
      </w:r>
    </w:p>
  </w:footnote>
  <w:footnote w:type="continuationSeparator" w:id="0">
    <w:p w:rsidR="00605D46" w:rsidRDefault="00605D4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61166"/>
    <w:rsid w:val="00191B18"/>
    <w:rsid w:val="001B272D"/>
    <w:rsid w:val="001D5804"/>
    <w:rsid w:val="001D7F79"/>
    <w:rsid w:val="002139D3"/>
    <w:rsid w:val="00220DFD"/>
    <w:rsid w:val="002726C7"/>
    <w:rsid w:val="002E0289"/>
    <w:rsid w:val="003146BB"/>
    <w:rsid w:val="003A369F"/>
    <w:rsid w:val="003C4305"/>
    <w:rsid w:val="00474B91"/>
    <w:rsid w:val="004A0136"/>
    <w:rsid w:val="004D76B6"/>
    <w:rsid w:val="00506DA3"/>
    <w:rsid w:val="0055671E"/>
    <w:rsid w:val="005B38F9"/>
    <w:rsid w:val="00605D46"/>
    <w:rsid w:val="006A0346"/>
    <w:rsid w:val="006E5F82"/>
    <w:rsid w:val="00702221"/>
    <w:rsid w:val="007579F8"/>
    <w:rsid w:val="00760D07"/>
    <w:rsid w:val="00780D55"/>
    <w:rsid w:val="00804FC3"/>
    <w:rsid w:val="008240F2"/>
    <w:rsid w:val="00863858"/>
    <w:rsid w:val="00907F31"/>
    <w:rsid w:val="00974CD4"/>
    <w:rsid w:val="00990AA2"/>
    <w:rsid w:val="00A00A97"/>
    <w:rsid w:val="00A33BD3"/>
    <w:rsid w:val="00AA6974"/>
    <w:rsid w:val="00B222E3"/>
    <w:rsid w:val="00B32F6A"/>
    <w:rsid w:val="00CC3283"/>
    <w:rsid w:val="00E12336"/>
    <w:rsid w:val="00E138A7"/>
    <w:rsid w:val="00E77667"/>
    <w:rsid w:val="00EF2C9D"/>
    <w:rsid w:val="00F00F97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18</cp:revision>
  <dcterms:created xsi:type="dcterms:W3CDTF">2019-03-04T15:50:00Z</dcterms:created>
  <dcterms:modified xsi:type="dcterms:W3CDTF">2019-03-26T18:58:00Z</dcterms:modified>
</cp:coreProperties>
</file>